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39" w:rsidRDefault="006A6D39" w:rsidP="00C243DB">
      <w:pPr>
        <w:spacing w:after="0"/>
        <w:jc w:val="center"/>
        <w:rPr>
          <w:rFonts w:ascii="Times New Roman" w:hAnsi="Times New Roman" w:cs="Times New Roman"/>
          <w:b/>
        </w:rPr>
      </w:pPr>
      <w:r>
        <w:rPr>
          <w:rFonts w:ascii="Times New Roman" w:hAnsi="Times New Roman" w:cs="Times New Roman"/>
          <w:b/>
          <w:noProof/>
        </w:rPr>
        <w:drawing>
          <wp:inline distT="0" distB="0" distL="0" distR="0">
            <wp:extent cx="6645910" cy="9208980"/>
            <wp:effectExtent l="19050" t="0" r="2540" b="0"/>
            <wp:docPr id="1" name="Рисунок 1" descr="C:\Users\Lenovo\Downloads\полож.по расследовани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полож.по расследованию.jpg"/>
                    <pic:cNvPicPr>
                      <a:picLocks noChangeAspect="1" noChangeArrowheads="1"/>
                    </pic:cNvPicPr>
                  </pic:nvPicPr>
                  <pic:blipFill>
                    <a:blip r:embed="rId5"/>
                    <a:srcRect/>
                    <a:stretch>
                      <a:fillRect/>
                    </a:stretch>
                  </pic:blipFill>
                  <pic:spPr bwMode="auto">
                    <a:xfrm>
                      <a:off x="0" y="0"/>
                      <a:ext cx="6645910" cy="9208980"/>
                    </a:xfrm>
                    <a:prstGeom prst="rect">
                      <a:avLst/>
                    </a:prstGeom>
                    <a:noFill/>
                    <a:ln w="9525">
                      <a:noFill/>
                      <a:miter lim="800000"/>
                      <a:headEnd/>
                      <a:tailEnd/>
                    </a:ln>
                  </pic:spPr>
                </pic:pic>
              </a:graphicData>
            </a:graphic>
          </wp:inline>
        </w:drawing>
      </w:r>
    </w:p>
    <w:p w:rsidR="006A6D39" w:rsidRDefault="006A6D39" w:rsidP="00C243DB">
      <w:pPr>
        <w:spacing w:after="0"/>
        <w:jc w:val="center"/>
        <w:rPr>
          <w:rFonts w:ascii="Times New Roman" w:hAnsi="Times New Roman" w:cs="Times New Roman"/>
          <w:b/>
        </w:rPr>
      </w:pPr>
    </w:p>
    <w:p w:rsidR="006A6D39" w:rsidRDefault="006A6D39" w:rsidP="00C243DB">
      <w:pPr>
        <w:spacing w:after="0"/>
        <w:jc w:val="center"/>
        <w:rPr>
          <w:rFonts w:ascii="Times New Roman" w:hAnsi="Times New Roman" w:cs="Times New Roman"/>
          <w:b/>
        </w:rPr>
      </w:pPr>
    </w:p>
    <w:p w:rsidR="006A6D39" w:rsidRDefault="006A6D39" w:rsidP="00C243DB">
      <w:pPr>
        <w:spacing w:after="0"/>
        <w:jc w:val="center"/>
        <w:rPr>
          <w:rFonts w:ascii="Times New Roman" w:hAnsi="Times New Roman" w:cs="Times New Roman"/>
          <w:b/>
        </w:rPr>
      </w:pPr>
    </w:p>
    <w:p w:rsidR="00C243DB" w:rsidRPr="00C243DB" w:rsidRDefault="00C243DB" w:rsidP="00C243DB">
      <w:pPr>
        <w:spacing w:after="0"/>
        <w:jc w:val="center"/>
        <w:rPr>
          <w:rFonts w:ascii="Times New Roman" w:hAnsi="Times New Roman" w:cs="Times New Roman"/>
          <w:b/>
        </w:rPr>
      </w:pPr>
      <w:r w:rsidRPr="00C243DB">
        <w:rPr>
          <w:rFonts w:ascii="Times New Roman" w:hAnsi="Times New Roman" w:cs="Times New Roman"/>
          <w:b/>
        </w:rPr>
        <w:lastRenderedPageBreak/>
        <w:t>Муниципальное бюджетное дошкольное образовательное учреждение</w:t>
      </w:r>
    </w:p>
    <w:p w:rsidR="00C243DB" w:rsidRPr="00C243DB" w:rsidRDefault="00C243DB" w:rsidP="00C243DB">
      <w:pPr>
        <w:spacing w:after="0"/>
        <w:jc w:val="center"/>
        <w:rPr>
          <w:rFonts w:ascii="Times New Roman" w:hAnsi="Times New Roman" w:cs="Times New Roman"/>
          <w:b/>
        </w:rPr>
      </w:pPr>
      <w:r w:rsidRPr="00C243DB">
        <w:rPr>
          <w:rFonts w:ascii="Times New Roman" w:hAnsi="Times New Roman" w:cs="Times New Roman"/>
          <w:b/>
        </w:rPr>
        <w:t xml:space="preserve">детский  сад № 105 города Пензы «Детство» </w:t>
      </w:r>
    </w:p>
    <w:p w:rsidR="00C243DB" w:rsidRPr="00C243DB" w:rsidRDefault="00C243DB" w:rsidP="00C243DB">
      <w:pPr>
        <w:shd w:val="clear" w:color="auto" w:fill="FFFFFF"/>
        <w:spacing w:after="0"/>
        <w:jc w:val="center"/>
        <w:rPr>
          <w:rFonts w:ascii="Times New Roman" w:hAnsi="Times New Roman" w:cs="Times New Roman"/>
          <w:b/>
          <w:bCs/>
        </w:rPr>
      </w:pPr>
    </w:p>
    <w:p w:rsidR="00C243DB" w:rsidRPr="00C243DB" w:rsidRDefault="00C243DB" w:rsidP="00C243DB">
      <w:pPr>
        <w:shd w:val="clear" w:color="auto" w:fill="FFFFFF"/>
        <w:spacing w:after="0"/>
        <w:jc w:val="center"/>
        <w:rPr>
          <w:rFonts w:ascii="Times New Roman" w:hAnsi="Times New Roman" w:cs="Times New Roman"/>
          <w:b/>
          <w:bCs/>
        </w:rPr>
      </w:pPr>
    </w:p>
    <w:p w:rsidR="00C243DB" w:rsidRPr="00C243DB" w:rsidRDefault="00C243DB" w:rsidP="00C243DB">
      <w:pPr>
        <w:shd w:val="clear" w:color="auto" w:fill="FFFFFF"/>
        <w:spacing w:after="0"/>
        <w:rPr>
          <w:rFonts w:ascii="Times New Roman" w:hAnsi="Times New Roman" w:cs="Times New Roman"/>
          <w:bCs/>
        </w:rPr>
      </w:pPr>
      <w:r w:rsidRPr="00C243DB">
        <w:rPr>
          <w:rFonts w:ascii="Times New Roman" w:hAnsi="Times New Roman" w:cs="Times New Roman"/>
          <w:bCs/>
        </w:rPr>
        <w:t xml:space="preserve">   Согласовано</w:t>
      </w:r>
      <w:proofErr w:type="gramStart"/>
      <w:r w:rsidRPr="00C243DB">
        <w:rPr>
          <w:rFonts w:ascii="Times New Roman" w:hAnsi="Times New Roman" w:cs="Times New Roman"/>
          <w:bCs/>
        </w:rPr>
        <w:t xml:space="preserve">                                                        </w:t>
      </w:r>
      <w:r w:rsidRPr="00C243DB">
        <w:rPr>
          <w:rFonts w:ascii="Times New Roman" w:hAnsi="Times New Roman" w:cs="Times New Roman"/>
          <w:bCs/>
        </w:rPr>
        <w:tab/>
      </w:r>
      <w:r w:rsidRPr="00C243DB">
        <w:rPr>
          <w:rFonts w:ascii="Times New Roman" w:hAnsi="Times New Roman" w:cs="Times New Roman"/>
          <w:bCs/>
        </w:rPr>
        <w:tab/>
      </w:r>
      <w:r w:rsidRPr="00C243DB">
        <w:rPr>
          <w:rFonts w:ascii="Times New Roman" w:hAnsi="Times New Roman" w:cs="Times New Roman"/>
          <w:bCs/>
        </w:rPr>
        <w:tab/>
      </w:r>
      <w:r w:rsidRPr="00C243DB">
        <w:rPr>
          <w:rFonts w:ascii="Times New Roman" w:hAnsi="Times New Roman" w:cs="Times New Roman"/>
          <w:bCs/>
        </w:rPr>
        <w:tab/>
      </w:r>
      <w:r w:rsidRPr="00C243DB">
        <w:rPr>
          <w:rFonts w:ascii="Times New Roman" w:hAnsi="Times New Roman" w:cs="Times New Roman"/>
          <w:bCs/>
        </w:rPr>
        <w:tab/>
      </w:r>
      <w:r w:rsidRPr="00C243DB">
        <w:rPr>
          <w:rFonts w:ascii="Times New Roman" w:hAnsi="Times New Roman" w:cs="Times New Roman"/>
          <w:bCs/>
        </w:rPr>
        <w:tab/>
        <w:t xml:space="preserve">   У</w:t>
      </w:r>
      <w:proofErr w:type="gramEnd"/>
      <w:r w:rsidRPr="00C243DB">
        <w:rPr>
          <w:rFonts w:ascii="Times New Roman" w:hAnsi="Times New Roman" w:cs="Times New Roman"/>
          <w:bCs/>
        </w:rPr>
        <w:t>тверждаю</w:t>
      </w:r>
    </w:p>
    <w:p w:rsidR="00C243DB" w:rsidRPr="00C243DB" w:rsidRDefault="00C243DB" w:rsidP="00C243DB">
      <w:pPr>
        <w:shd w:val="clear" w:color="auto" w:fill="FFFFFF"/>
        <w:spacing w:after="0"/>
        <w:rPr>
          <w:rFonts w:ascii="Times New Roman" w:hAnsi="Times New Roman" w:cs="Times New Roman"/>
          <w:bCs/>
        </w:rPr>
      </w:pPr>
      <w:r w:rsidRPr="00C243DB">
        <w:rPr>
          <w:rFonts w:ascii="Times New Roman" w:hAnsi="Times New Roman" w:cs="Times New Roman"/>
          <w:bCs/>
        </w:rPr>
        <w:t xml:space="preserve">Председатель профсоюзного комитета                               </w:t>
      </w:r>
      <w:r w:rsidRPr="00C243DB">
        <w:rPr>
          <w:rFonts w:ascii="Times New Roman" w:hAnsi="Times New Roman" w:cs="Times New Roman"/>
          <w:bCs/>
        </w:rPr>
        <w:tab/>
      </w:r>
      <w:r w:rsidRPr="00C243DB">
        <w:rPr>
          <w:rFonts w:ascii="Times New Roman" w:hAnsi="Times New Roman" w:cs="Times New Roman"/>
          <w:bCs/>
        </w:rPr>
        <w:tab/>
      </w:r>
      <w:r w:rsidRPr="00C243DB">
        <w:rPr>
          <w:rFonts w:ascii="Times New Roman" w:hAnsi="Times New Roman" w:cs="Times New Roman"/>
          <w:bCs/>
        </w:rPr>
        <w:tab/>
        <w:t>Заведующий МДОУ</w:t>
      </w:r>
    </w:p>
    <w:p w:rsidR="00C243DB" w:rsidRPr="00C243DB" w:rsidRDefault="00C243DB" w:rsidP="00C243DB">
      <w:pPr>
        <w:shd w:val="clear" w:color="auto" w:fill="FFFFFF"/>
        <w:spacing w:after="0"/>
        <w:rPr>
          <w:rFonts w:ascii="Times New Roman" w:hAnsi="Times New Roman" w:cs="Times New Roman"/>
          <w:bCs/>
        </w:rPr>
      </w:pPr>
      <w:proofErr w:type="spellStart"/>
      <w:r w:rsidRPr="00C243DB">
        <w:rPr>
          <w:rFonts w:ascii="Times New Roman" w:hAnsi="Times New Roman" w:cs="Times New Roman"/>
          <w:bCs/>
        </w:rPr>
        <w:t>_____________М.В.Дурнайкина</w:t>
      </w:r>
      <w:proofErr w:type="spellEnd"/>
      <w:r w:rsidRPr="00C243DB">
        <w:rPr>
          <w:rFonts w:ascii="Times New Roman" w:hAnsi="Times New Roman" w:cs="Times New Roman"/>
          <w:bCs/>
        </w:rPr>
        <w:t xml:space="preserve">                                       </w:t>
      </w:r>
      <w:r w:rsidRPr="00C243DB">
        <w:rPr>
          <w:rFonts w:ascii="Times New Roman" w:hAnsi="Times New Roman" w:cs="Times New Roman"/>
          <w:bCs/>
        </w:rPr>
        <w:tab/>
      </w:r>
      <w:r w:rsidRPr="00C243DB">
        <w:rPr>
          <w:rFonts w:ascii="Times New Roman" w:hAnsi="Times New Roman" w:cs="Times New Roman"/>
          <w:bCs/>
        </w:rPr>
        <w:tab/>
      </w:r>
      <w:r w:rsidRPr="00C243DB">
        <w:rPr>
          <w:rFonts w:ascii="Times New Roman" w:hAnsi="Times New Roman" w:cs="Times New Roman"/>
          <w:bCs/>
        </w:rPr>
        <w:tab/>
        <w:t xml:space="preserve">  </w:t>
      </w:r>
      <w:proofErr w:type="spellStart"/>
      <w:r w:rsidRPr="00C243DB">
        <w:rPr>
          <w:rFonts w:ascii="Times New Roman" w:hAnsi="Times New Roman" w:cs="Times New Roman"/>
          <w:bCs/>
        </w:rPr>
        <w:t>_________Г.Р.Бикмаева</w:t>
      </w:r>
      <w:proofErr w:type="spellEnd"/>
    </w:p>
    <w:p w:rsidR="00C243DB" w:rsidRPr="00C243DB" w:rsidRDefault="00C243DB" w:rsidP="00C243DB">
      <w:pPr>
        <w:shd w:val="clear" w:color="auto" w:fill="FFFFFF"/>
        <w:spacing w:after="0"/>
        <w:ind w:left="4956" w:firstLine="708"/>
        <w:rPr>
          <w:rFonts w:ascii="Times New Roman" w:hAnsi="Times New Roman" w:cs="Times New Roman"/>
          <w:bCs/>
        </w:rPr>
      </w:pPr>
      <w:r w:rsidRPr="00C243DB">
        <w:rPr>
          <w:rFonts w:ascii="Times New Roman" w:hAnsi="Times New Roman" w:cs="Times New Roman"/>
          <w:bCs/>
        </w:rPr>
        <w:t>Приказ № ____ от ______________20___г.</w:t>
      </w:r>
    </w:p>
    <w:p w:rsidR="00C243DB" w:rsidRDefault="00C243DB" w:rsidP="00C243DB">
      <w:pPr>
        <w:spacing w:after="0"/>
        <w:jc w:val="center"/>
        <w:rPr>
          <w:rFonts w:ascii="Times New Roman" w:eastAsia="Times New Roman" w:hAnsi="Times New Roman" w:cs="Times New Roman"/>
          <w:b/>
          <w:sz w:val="28"/>
          <w:szCs w:val="28"/>
        </w:rPr>
      </w:pPr>
      <w:r w:rsidRPr="00C243DB">
        <w:rPr>
          <w:rFonts w:ascii="Times New Roman" w:eastAsia="Times New Roman" w:hAnsi="Times New Roman" w:cs="Times New Roman"/>
          <w:sz w:val="28"/>
          <w:szCs w:val="28"/>
        </w:rPr>
        <w:br/>
      </w:r>
    </w:p>
    <w:p w:rsidR="00C243DB" w:rsidRDefault="00C243DB" w:rsidP="00C243DB">
      <w:pPr>
        <w:spacing w:after="0"/>
        <w:jc w:val="center"/>
        <w:rPr>
          <w:rFonts w:ascii="Times New Roman" w:eastAsia="Times New Roman" w:hAnsi="Times New Roman" w:cs="Times New Roman"/>
          <w:b/>
          <w:sz w:val="28"/>
          <w:szCs w:val="28"/>
        </w:rPr>
      </w:pPr>
    </w:p>
    <w:p w:rsidR="00C243DB" w:rsidRPr="00C243DB" w:rsidRDefault="00C243DB" w:rsidP="00C243DB">
      <w:pPr>
        <w:spacing w:after="0"/>
        <w:jc w:val="center"/>
        <w:rPr>
          <w:rFonts w:ascii="Times New Roman" w:hAnsi="Times New Roman" w:cs="Times New Roman"/>
          <w:b/>
          <w:sz w:val="28"/>
          <w:szCs w:val="28"/>
        </w:rPr>
      </w:pPr>
      <w:r>
        <w:rPr>
          <w:rFonts w:ascii="Times New Roman" w:eastAsia="Times New Roman" w:hAnsi="Times New Roman" w:cs="Times New Roman"/>
          <w:b/>
          <w:sz w:val="28"/>
          <w:szCs w:val="28"/>
        </w:rPr>
        <w:t>Положение</w:t>
      </w:r>
      <w:r w:rsidRPr="00C243DB">
        <w:rPr>
          <w:rFonts w:ascii="Times New Roman" w:eastAsia="Times New Roman" w:hAnsi="Times New Roman" w:cs="Times New Roman"/>
          <w:b/>
          <w:sz w:val="28"/>
          <w:szCs w:val="28"/>
        </w:rPr>
        <w:br/>
        <w:t>о расследов</w:t>
      </w:r>
      <w:r>
        <w:rPr>
          <w:rFonts w:ascii="Times New Roman" w:eastAsia="Times New Roman" w:hAnsi="Times New Roman" w:cs="Times New Roman"/>
          <w:b/>
          <w:sz w:val="28"/>
          <w:szCs w:val="28"/>
        </w:rPr>
        <w:t>ании и учёте несчастных случаев</w:t>
      </w:r>
      <w:r w:rsidRPr="00C243DB">
        <w:rPr>
          <w:rFonts w:ascii="Times New Roman" w:eastAsia="Times New Roman" w:hAnsi="Times New Roman" w:cs="Times New Roman"/>
          <w:b/>
          <w:sz w:val="28"/>
          <w:szCs w:val="28"/>
        </w:rPr>
        <w:br/>
        <w:t xml:space="preserve">в </w:t>
      </w:r>
      <w:r w:rsidRPr="00C243DB">
        <w:rPr>
          <w:rFonts w:ascii="Times New Roman" w:hAnsi="Times New Roman" w:cs="Times New Roman"/>
          <w:b/>
          <w:sz w:val="28"/>
          <w:szCs w:val="28"/>
        </w:rPr>
        <w:t>МДОУ детский сад № 105 г</w:t>
      </w:r>
      <w:proofErr w:type="gramStart"/>
      <w:r w:rsidRPr="00C243DB">
        <w:rPr>
          <w:rFonts w:ascii="Times New Roman" w:hAnsi="Times New Roman" w:cs="Times New Roman"/>
          <w:b/>
          <w:sz w:val="28"/>
          <w:szCs w:val="28"/>
        </w:rPr>
        <w:t>.П</w:t>
      </w:r>
      <w:proofErr w:type="gramEnd"/>
      <w:r w:rsidRPr="00C243DB">
        <w:rPr>
          <w:rFonts w:ascii="Times New Roman" w:hAnsi="Times New Roman" w:cs="Times New Roman"/>
          <w:b/>
          <w:sz w:val="28"/>
          <w:szCs w:val="28"/>
        </w:rPr>
        <w:t xml:space="preserve">ензы  «Детство» </w:t>
      </w:r>
    </w:p>
    <w:p w:rsidR="00C243DB" w:rsidRPr="00C243DB" w:rsidRDefault="00C243DB" w:rsidP="00C243DB">
      <w:pPr>
        <w:spacing w:after="0"/>
        <w:jc w:val="center"/>
        <w:rPr>
          <w:rFonts w:ascii="Times New Roman" w:hAnsi="Times New Roman" w:cs="Times New Roman"/>
          <w:b/>
          <w:sz w:val="28"/>
          <w:szCs w:val="28"/>
        </w:rPr>
      </w:pPr>
      <w:r w:rsidRPr="00C243DB">
        <w:rPr>
          <w:rFonts w:ascii="Times New Roman" w:hAnsi="Times New Roman" w:cs="Times New Roman"/>
          <w:b/>
          <w:sz w:val="28"/>
          <w:szCs w:val="28"/>
        </w:rPr>
        <w:t>и филиалов № 1 «Тополёк»,  № 2 «Яблонька»</w:t>
      </w:r>
    </w:p>
    <w:p w:rsidR="00C243DB" w:rsidRPr="00C243DB" w:rsidRDefault="00C243DB" w:rsidP="00C243DB">
      <w:pPr>
        <w:pStyle w:val="a3"/>
        <w:jc w:val="center"/>
        <w:rPr>
          <w:rFonts w:ascii="Times New Roman" w:eastAsia="Times New Roman" w:hAnsi="Times New Roman" w:cs="Times New Roman"/>
          <w:b/>
          <w:sz w:val="28"/>
          <w:szCs w:val="28"/>
        </w:rPr>
      </w:pPr>
      <w:r w:rsidRPr="00C243DB">
        <w:rPr>
          <w:rFonts w:ascii="Times New Roman" w:eastAsia="Times New Roman" w:hAnsi="Times New Roman" w:cs="Times New Roman"/>
          <w:b/>
          <w:sz w:val="28"/>
          <w:szCs w:val="28"/>
        </w:rPr>
        <w:br/>
      </w:r>
    </w:p>
    <w:p w:rsidR="00C243DB" w:rsidRDefault="00C243DB" w:rsidP="00C243DB">
      <w:pPr>
        <w:numPr>
          <w:ilvl w:val="0"/>
          <w:numId w:val="1"/>
        </w:numPr>
        <w:spacing w:after="0" w:line="240" w:lineRule="auto"/>
        <w:rPr>
          <w:rFonts w:ascii="Times New Roman" w:eastAsia="Times New Roman" w:hAnsi="Times New Roman" w:cs="Times New Roman"/>
          <w:sz w:val="24"/>
          <w:szCs w:val="24"/>
        </w:rPr>
      </w:pPr>
      <w:r w:rsidRPr="008251CF">
        <w:rPr>
          <w:rFonts w:ascii="Times New Roman" w:eastAsia="Times New Roman" w:hAnsi="Times New Roman" w:cs="Times New Roman"/>
          <w:sz w:val="24"/>
          <w:szCs w:val="24"/>
        </w:rPr>
        <w:t>Настоящее положение устанавливает порядок расследования несчастных случаев на производстве.</w:t>
      </w:r>
    </w:p>
    <w:p w:rsidR="00C243DB" w:rsidRPr="008251CF" w:rsidRDefault="00C243DB" w:rsidP="00C243DB">
      <w:pPr>
        <w:numPr>
          <w:ilvl w:val="0"/>
          <w:numId w:val="1"/>
        </w:numPr>
        <w:spacing w:after="100" w:afterAutospacing="1" w:line="240" w:lineRule="auto"/>
        <w:rPr>
          <w:rFonts w:ascii="Times New Roman" w:eastAsia="Times New Roman" w:hAnsi="Times New Roman" w:cs="Times New Roman"/>
          <w:sz w:val="24"/>
          <w:szCs w:val="24"/>
        </w:rPr>
      </w:pPr>
      <w:r w:rsidRPr="008251CF">
        <w:rPr>
          <w:rFonts w:ascii="Times New Roman" w:eastAsia="Times New Roman" w:hAnsi="Times New Roman" w:cs="Times New Roman"/>
          <w:sz w:val="24"/>
          <w:szCs w:val="24"/>
        </w:rPr>
        <w:t xml:space="preserve">Расследованию и учёту в соответствии с настоящим Положением подлежат несчастные случаи, происшедшие в ДОУ с детьми посещающими учреждение, с работниками и другими лицами </w:t>
      </w:r>
      <w:proofErr w:type="gramStart"/>
      <w:r w:rsidRPr="008251CF">
        <w:rPr>
          <w:rFonts w:ascii="Times New Roman" w:eastAsia="Times New Roman" w:hAnsi="Times New Roman" w:cs="Times New Roman"/>
          <w:sz w:val="24"/>
          <w:szCs w:val="24"/>
        </w:rPr>
        <w:t xml:space="preserve">( </w:t>
      </w:r>
      <w:proofErr w:type="gramEnd"/>
      <w:r w:rsidRPr="008251CF">
        <w:rPr>
          <w:rFonts w:ascii="Times New Roman" w:eastAsia="Times New Roman" w:hAnsi="Times New Roman" w:cs="Times New Roman"/>
          <w:sz w:val="24"/>
          <w:szCs w:val="24"/>
        </w:rPr>
        <w:t>далее именуемые – работниками) при выполнении ими трудовых обязанностей и работы по заданию организации.</w:t>
      </w:r>
    </w:p>
    <w:p w:rsidR="00C243DB" w:rsidRDefault="00C243DB" w:rsidP="00C243DB">
      <w:pPr>
        <w:spacing w:after="0" w:line="240" w:lineRule="auto"/>
        <w:rPr>
          <w:rFonts w:ascii="Times New Roman" w:eastAsia="Times New Roman" w:hAnsi="Times New Roman" w:cs="Times New Roman"/>
          <w:sz w:val="24"/>
          <w:szCs w:val="24"/>
        </w:rPr>
      </w:pPr>
      <w:r w:rsidRPr="008251CF">
        <w:rPr>
          <w:rFonts w:ascii="Times New Roman" w:eastAsia="Times New Roman" w:hAnsi="Times New Roman" w:cs="Times New Roman"/>
          <w:sz w:val="24"/>
          <w:szCs w:val="24"/>
        </w:rPr>
        <w:t>К ним относятся:</w:t>
      </w:r>
      <w:r w:rsidRPr="008251C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251CF">
        <w:rPr>
          <w:rFonts w:ascii="Times New Roman" w:eastAsia="Times New Roman" w:hAnsi="Times New Roman" w:cs="Times New Roman"/>
          <w:sz w:val="24"/>
          <w:szCs w:val="24"/>
        </w:rPr>
        <w:t>работники, выполняющие работу по трудовому договору (контракту),</w:t>
      </w:r>
    </w:p>
    <w:p w:rsidR="00C243DB" w:rsidRPr="008251CF" w:rsidRDefault="00C243DB" w:rsidP="00C243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251CF">
        <w:rPr>
          <w:rFonts w:ascii="Times New Roman" w:eastAsia="Times New Roman" w:hAnsi="Times New Roman" w:cs="Times New Roman"/>
          <w:sz w:val="24"/>
          <w:szCs w:val="24"/>
        </w:rPr>
        <w:t>лица, выполнявшие работу по соглашению в М</w:t>
      </w:r>
      <w:r>
        <w:rPr>
          <w:rFonts w:ascii="Times New Roman" w:eastAsia="Times New Roman" w:hAnsi="Times New Roman" w:cs="Times New Roman"/>
          <w:sz w:val="24"/>
          <w:szCs w:val="24"/>
        </w:rPr>
        <w:t>Б</w:t>
      </w:r>
      <w:r w:rsidRPr="008251CF">
        <w:rPr>
          <w:rFonts w:ascii="Times New Roman" w:eastAsia="Times New Roman" w:hAnsi="Times New Roman" w:cs="Times New Roman"/>
          <w:sz w:val="24"/>
          <w:szCs w:val="24"/>
        </w:rPr>
        <w:t>ДОУ.</w:t>
      </w:r>
    </w:p>
    <w:p w:rsidR="00C243DB" w:rsidRPr="008251CF" w:rsidRDefault="00C243DB" w:rsidP="00C243DB">
      <w:pPr>
        <w:numPr>
          <w:ilvl w:val="0"/>
          <w:numId w:val="2"/>
        </w:numPr>
        <w:spacing w:after="100" w:afterAutospacing="1" w:line="240" w:lineRule="auto"/>
        <w:rPr>
          <w:rFonts w:ascii="Times New Roman" w:eastAsia="Times New Roman" w:hAnsi="Times New Roman" w:cs="Times New Roman"/>
          <w:sz w:val="24"/>
          <w:szCs w:val="24"/>
        </w:rPr>
      </w:pPr>
      <w:r w:rsidRPr="008251CF">
        <w:rPr>
          <w:rFonts w:ascii="Times New Roman" w:eastAsia="Times New Roman" w:hAnsi="Times New Roman" w:cs="Times New Roman"/>
          <w:sz w:val="24"/>
          <w:szCs w:val="24"/>
        </w:rPr>
        <w:t>Расследуются и подлежат учёту как несчастные случаи на производстве:</w:t>
      </w:r>
    </w:p>
    <w:p w:rsidR="00C243DB" w:rsidRDefault="00C243DB" w:rsidP="00C243DB">
      <w:pPr>
        <w:spacing w:after="100" w:afterAutospacing="1" w:line="240" w:lineRule="auto"/>
        <w:ind w:left="360" w:firstLine="3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251CF">
        <w:rPr>
          <w:rFonts w:ascii="Times New Roman" w:eastAsia="Times New Roman" w:hAnsi="Times New Roman" w:cs="Times New Roman"/>
          <w:sz w:val="24"/>
          <w:szCs w:val="24"/>
        </w:rPr>
        <w:t>травма, в том числе полученная в результате нанесения телесных повреждений другим лицом,</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ab/>
        <w:t>-</w:t>
      </w:r>
      <w:proofErr w:type="gramEnd"/>
      <w:r w:rsidRPr="008251CF">
        <w:rPr>
          <w:rFonts w:ascii="Times New Roman" w:eastAsia="Times New Roman" w:hAnsi="Times New Roman" w:cs="Times New Roman"/>
          <w:sz w:val="24"/>
          <w:szCs w:val="24"/>
        </w:rPr>
        <w:t>острое отравление,</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8251CF">
        <w:rPr>
          <w:rFonts w:ascii="Times New Roman" w:eastAsia="Times New Roman" w:hAnsi="Times New Roman" w:cs="Times New Roman"/>
          <w:sz w:val="24"/>
          <w:szCs w:val="24"/>
        </w:rPr>
        <w:t>тепловой удар,</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8251CF">
        <w:rPr>
          <w:rFonts w:ascii="Times New Roman" w:eastAsia="Times New Roman" w:hAnsi="Times New Roman" w:cs="Times New Roman"/>
          <w:sz w:val="24"/>
          <w:szCs w:val="24"/>
        </w:rPr>
        <w:t>ожог,</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8251CF">
        <w:rPr>
          <w:rFonts w:ascii="Times New Roman" w:eastAsia="Times New Roman" w:hAnsi="Times New Roman" w:cs="Times New Roman"/>
          <w:sz w:val="24"/>
          <w:szCs w:val="24"/>
        </w:rPr>
        <w:t>обморожение,</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8251CF">
        <w:rPr>
          <w:rFonts w:ascii="Times New Roman" w:eastAsia="Times New Roman" w:hAnsi="Times New Roman" w:cs="Times New Roman"/>
          <w:sz w:val="24"/>
          <w:szCs w:val="24"/>
        </w:rPr>
        <w:t>утопление,</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8251CF">
        <w:rPr>
          <w:rFonts w:ascii="Times New Roman" w:eastAsia="Times New Roman" w:hAnsi="Times New Roman" w:cs="Times New Roman"/>
          <w:sz w:val="24"/>
          <w:szCs w:val="24"/>
        </w:rPr>
        <w:t>поражение электрическим током,</w:t>
      </w:r>
      <w:r w:rsidRPr="008251C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 </w:t>
      </w:r>
      <w:r w:rsidRPr="008251CF">
        <w:rPr>
          <w:rFonts w:ascii="Times New Roman" w:eastAsia="Times New Roman" w:hAnsi="Times New Roman" w:cs="Times New Roman"/>
          <w:sz w:val="24"/>
          <w:szCs w:val="24"/>
        </w:rPr>
        <w:t>молнией</w:t>
      </w:r>
      <w:r w:rsidRPr="008251C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 </w:t>
      </w:r>
      <w:r w:rsidRPr="008251CF">
        <w:rPr>
          <w:rFonts w:ascii="Times New Roman" w:eastAsia="Times New Roman" w:hAnsi="Times New Roman" w:cs="Times New Roman"/>
          <w:sz w:val="24"/>
          <w:szCs w:val="24"/>
        </w:rPr>
        <w:t>излучением,</w:t>
      </w:r>
      <w:r w:rsidRPr="008251C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 </w:t>
      </w:r>
      <w:r w:rsidRPr="008251CF">
        <w:rPr>
          <w:rFonts w:ascii="Times New Roman" w:eastAsia="Times New Roman" w:hAnsi="Times New Roman" w:cs="Times New Roman"/>
          <w:sz w:val="24"/>
          <w:szCs w:val="24"/>
        </w:rPr>
        <w:t>укусы насекомых и пресмыкающихся,</w:t>
      </w:r>
      <w:r w:rsidRPr="008251C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 </w:t>
      </w:r>
      <w:r w:rsidRPr="008251CF">
        <w:rPr>
          <w:rFonts w:ascii="Times New Roman" w:eastAsia="Times New Roman" w:hAnsi="Times New Roman" w:cs="Times New Roman"/>
          <w:sz w:val="24"/>
          <w:szCs w:val="24"/>
        </w:rPr>
        <w:t>телесные повреждения, нанесенные животными,</w:t>
      </w:r>
    </w:p>
    <w:p w:rsidR="00C243DB" w:rsidRPr="008251CF" w:rsidRDefault="00C243DB" w:rsidP="00C243DB">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251CF">
        <w:rPr>
          <w:rFonts w:ascii="Times New Roman" w:eastAsia="Times New Roman" w:hAnsi="Times New Roman" w:cs="Times New Roman"/>
          <w:sz w:val="24"/>
          <w:szCs w:val="24"/>
        </w:rPr>
        <w:t>повреждения, полученные в результате взрывов, аварий, разрушения зданий, сооружений и конструкций, стихийных бедствий и других чрезвычайных ситуаций, повлекших за собой необходимость перевода на другую работу, временную или стойкую утрату трудоспособности либо смерть, если они произошли:</w:t>
      </w:r>
    </w:p>
    <w:p w:rsidR="00C243DB" w:rsidRPr="008251CF" w:rsidRDefault="00C243DB" w:rsidP="00C243DB">
      <w:pPr>
        <w:spacing w:after="0" w:line="240" w:lineRule="auto"/>
        <w:rPr>
          <w:rFonts w:ascii="Times New Roman" w:eastAsia="Times New Roman" w:hAnsi="Times New Roman" w:cs="Times New Roman"/>
          <w:sz w:val="24"/>
          <w:szCs w:val="24"/>
        </w:rPr>
      </w:pPr>
      <w:r w:rsidRPr="008251CF">
        <w:rPr>
          <w:rFonts w:ascii="Times New Roman" w:eastAsia="Times New Roman" w:hAnsi="Times New Roman" w:cs="Times New Roman"/>
          <w:sz w:val="24"/>
          <w:szCs w:val="24"/>
        </w:rPr>
        <w:br/>
        <w:t>а) в течени</w:t>
      </w:r>
      <w:proofErr w:type="gramStart"/>
      <w:r w:rsidRPr="008251CF">
        <w:rPr>
          <w:rFonts w:ascii="Times New Roman" w:eastAsia="Times New Roman" w:hAnsi="Times New Roman" w:cs="Times New Roman"/>
          <w:sz w:val="24"/>
          <w:szCs w:val="24"/>
        </w:rPr>
        <w:t>и</w:t>
      </w:r>
      <w:proofErr w:type="gramEnd"/>
      <w:r w:rsidRPr="008251CF">
        <w:rPr>
          <w:rFonts w:ascii="Times New Roman" w:eastAsia="Times New Roman" w:hAnsi="Times New Roman" w:cs="Times New Roman"/>
          <w:sz w:val="24"/>
          <w:szCs w:val="24"/>
        </w:rPr>
        <w:t xml:space="preserve"> рабочего времени на территории ДОУ или вне территории ДОУ ( включая установленные перерывы) , а также во время, необходимое для проведения в порядок орудий производства, одежды и т.п. перед началом или окончанием работы, а также при выполнении работ в сверхурочное время, выходные и праздничные дни;</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lastRenderedPageBreak/>
        <w:br/>
      </w:r>
      <w:proofErr w:type="gramStart"/>
      <w:r w:rsidRPr="008251CF">
        <w:rPr>
          <w:rFonts w:ascii="Times New Roman" w:eastAsia="Times New Roman" w:hAnsi="Times New Roman" w:cs="Times New Roman"/>
          <w:sz w:val="24"/>
          <w:szCs w:val="24"/>
        </w:rPr>
        <w:t>б) при следовании к месту работы или с работы на представленном</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работодателем транспорте либо личном транспорте при соответствующем договоре или распоряжении работодателя о его использовании в производственных целях;</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в) при следовании к месту командировки и обратно;</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г) при привлечении работника в установленном порядке к участию в ликвидации последствий катастрофы, аварии и других чрезвычайных происшествий природного и техногенного характера;</w:t>
      </w:r>
      <w:proofErr w:type="gramEnd"/>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proofErr w:type="spellStart"/>
      <w:r w:rsidRPr="008251CF">
        <w:rPr>
          <w:rFonts w:ascii="Times New Roman" w:eastAsia="Times New Roman" w:hAnsi="Times New Roman" w:cs="Times New Roman"/>
          <w:sz w:val="24"/>
          <w:szCs w:val="24"/>
        </w:rPr>
        <w:t>д</w:t>
      </w:r>
      <w:proofErr w:type="spellEnd"/>
      <w:r w:rsidRPr="008251CF">
        <w:rPr>
          <w:rFonts w:ascii="Times New Roman" w:eastAsia="Times New Roman" w:hAnsi="Times New Roman" w:cs="Times New Roman"/>
          <w:sz w:val="24"/>
          <w:szCs w:val="24"/>
        </w:rPr>
        <w:t>) при осуществлении не входящих в трудовые обязанности работника действий, но совершаемых в интересах работодателя или направленных на предотвращение аварии или несчастного случая.</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proofErr w:type="gramStart"/>
      <w:r w:rsidRPr="008251CF">
        <w:rPr>
          <w:rFonts w:ascii="Times New Roman" w:eastAsia="Times New Roman" w:hAnsi="Times New Roman" w:cs="Times New Roman"/>
          <w:b/>
          <w:bCs/>
          <w:i/>
          <w:iCs/>
          <w:sz w:val="24"/>
          <w:szCs w:val="24"/>
        </w:rPr>
        <w:t>Первоочередные меры, принимаемые</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b/>
          <w:bCs/>
          <w:i/>
          <w:iCs/>
          <w:sz w:val="24"/>
          <w:szCs w:val="24"/>
        </w:rPr>
        <w:t>в связи с несчастным случаем</w:t>
      </w:r>
      <w:proofErr w:type="gramEnd"/>
      <w:r w:rsidRPr="008251CF">
        <w:rPr>
          <w:rFonts w:ascii="Times New Roman" w:eastAsia="Times New Roman" w:hAnsi="Times New Roman" w:cs="Times New Roman"/>
          <w:b/>
          <w:bCs/>
          <w:i/>
          <w:iCs/>
          <w:sz w:val="24"/>
          <w:szCs w:val="24"/>
        </w:rPr>
        <w:t xml:space="preserve"> на производстве.</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4. О каждом несчастном случае, происшедшем на производстве, пострадавший или очевидец несчастного случая извещает непосредственного работодателя работ, который обязан:</w:t>
      </w:r>
    </w:p>
    <w:p w:rsidR="00C243DB" w:rsidRPr="008251CF" w:rsidRDefault="00C243DB" w:rsidP="00C243DB">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251CF">
        <w:rPr>
          <w:rFonts w:ascii="Times New Roman" w:eastAsia="Times New Roman" w:hAnsi="Times New Roman" w:cs="Times New Roman"/>
          <w:sz w:val="24"/>
          <w:szCs w:val="24"/>
        </w:rPr>
        <w:t>немедленно организовать первую помощь пострадавшему и при необходимости доставку его в учреждение здравоохранения;</w:t>
      </w:r>
    </w:p>
    <w:p w:rsidR="00C243DB" w:rsidRPr="008251CF" w:rsidRDefault="00C243DB" w:rsidP="00C243DB">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251CF">
        <w:rPr>
          <w:rFonts w:ascii="Times New Roman" w:eastAsia="Times New Roman" w:hAnsi="Times New Roman" w:cs="Times New Roman"/>
          <w:sz w:val="24"/>
          <w:szCs w:val="24"/>
        </w:rPr>
        <w:t>сообщить в вышестоящий орган (комитет по образованию администрации района) о происшедшем несчастном случае;</w:t>
      </w:r>
      <w:r w:rsidRPr="008251C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251CF">
        <w:rPr>
          <w:rFonts w:ascii="Times New Roman" w:eastAsia="Times New Roman" w:hAnsi="Times New Roman" w:cs="Times New Roman"/>
          <w:sz w:val="24"/>
          <w:szCs w:val="24"/>
        </w:rPr>
        <w:t>принять неотложные меры по предотвращению развития аварийной ситуации и воздействий травмирующего фактора на других лиц;</w:t>
      </w:r>
      <w:r w:rsidRPr="008251C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251CF">
        <w:rPr>
          <w:rFonts w:ascii="Times New Roman" w:eastAsia="Times New Roman" w:hAnsi="Times New Roman" w:cs="Times New Roman"/>
          <w:sz w:val="24"/>
          <w:szCs w:val="24"/>
        </w:rPr>
        <w:t>сохранить до начала расследования несчастного случая обстановку, какой она была на момент происшестви</w:t>
      </w:r>
      <w:proofErr w:type="gramStart"/>
      <w:r w:rsidRPr="008251CF">
        <w:rPr>
          <w:rFonts w:ascii="Times New Roman" w:eastAsia="Times New Roman" w:hAnsi="Times New Roman" w:cs="Times New Roman"/>
          <w:sz w:val="24"/>
          <w:szCs w:val="24"/>
        </w:rPr>
        <w:t>я(</w:t>
      </w:r>
      <w:proofErr w:type="gramEnd"/>
      <w:r w:rsidRPr="008251CF">
        <w:rPr>
          <w:rFonts w:ascii="Times New Roman" w:eastAsia="Times New Roman" w:hAnsi="Times New Roman" w:cs="Times New Roman"/>
          <w:sz w:val="24"/>
          <w:szCs w:val="24"/>
        </w:rPr>
        <w:t xml:space="preserve"> если это не угрожает жизни и здоровью других людей и не приведёт к аварии). В случае невозможности его сохранения – зафиксировать сложившую обстановку (схемы, фотографии и т.п.).</w:t>
      </w:r>
    </w:p>
    <w:p w:rsidR="00C243DB" w:rsidRPr="008251CF" w:rsidRDefault="00C243DB" w:rsidP="00C243DB">
      <w:pPr>
        <w:spacing w:after="0" w:line="240" w:lineRule="auto"/>
        <w:rPr>
          <w:rFonts w:ascii="Times New Roman" w:eastAsia="Times New Roman" w:hAnsi="Times New Roman" w:cs="Times New Roman"/>
          <w:sz w:val="24"/>
          <w:szCs w:val="24"/>
        </w:rPr>
      </w:pPr>
      <w:r w:rsidRPr="008251CF">
        <w:rPr>
          <w:rFonts w:ascii="Times New Roman" w:eastAsia="Times New Roman" w:hAnsi="Times New Roman" w:cs="Times New Roman"/>
          <w:sz w:val="24"/>
          <w:szCs w:val="24"/>
        </w:rPr>
        <w:t xml:space="preserve">5.При групповом несчастном случае на производстве (2 и более человек), тяжелом несчастном случае на производстве </w:t>
      </w:r>
      <w:proofErr w:type="gramStart"/>
      <w:r w:rsidRPr="008251CF">
        <w:rPr>
          <w:rFonts w:ascii="Times New Roman" w:eastAsia="Times New Roman" w:hAnsi="Times New Roman" w:cs="Times New Roman"/>
          <w:sz w:val="24"/>
          <w:szCs w:val="24"/>
        </w:rPr>
        <w:t xml:space="preserve">( </w:t>
      </w:r>
      <w:proofErr w:type="gramEnd"/>
      <w:r w:rsidRPr="008251CF">
        <w:rPr>
          <w:rFonts w:ascii="Times New Roman" w:eastAsia="Times New Roman" w:hAnsi="Times New Roman" w:cs="Times New Roman"/>
          <w:sz w:val="24"/>
          <w:szCs w:val="24"/>
        </w:rPr>
        <w:t>по схеме определения тяжести несчастных случаев на производстве, утверждаемой Министерством здравоохранения РФ по согласованию с Министерствам труда и социального развития РФ), несчастном случае на производстве со смертельным исходом работодатель или уполномоченное лицо в течение суток по форме, установленной Министерством труда и социального развития РФ, обязаны сообщить:</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а) о несчастном случае, происшедшем в ДОУ:</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 государственную инспекцию труда района;</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 в прокуратуру по месту происшествия несчастного случая;</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 в комитет по образованию администрации района;</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 в орган исполнительной власти по ведомственной принадлежности;</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 в территориальное объединение профсоюзов.</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6. О случаях острого отравления работодатель или уполномоченное лицо сообщают также в территориальный орган санитарно-эпидемиологической службы РФ.</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lastRenderedPageBreak/>
        <w:br/>
        <w:t>7. О несчастном случае на производстве со смертельным исходом государственная инспекция труда по субъекту РФ направляет сообщение в Федеральную инспекцию труда при Министерстве труда и социального развития РФ.</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Если несчастный случай со смертельным исходом произошел на объекте, подконтрольному территориальному органу государственного надзора, территориальный орган направляет сообщение в федеральный орган государственного надзора по подчиненности.</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8. Работодатель обязан обеспечить своевременное расследование несчастного случая на производстве и его учёт.</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Для расследования несчастного случая в учреждении работодатель незамедлительно создаёт комиссию в составе не менее 3 человек. В состав комиссии включаются специалист по охране труда ( или лицо, назначенное приказом работодателя ответственным за организацию работы по охране труда), представители работодателя, профсоюзного органа или иного уполномоченного работниками представительного орган</w:t>
      </w:r>
      <w:proofErr w:type="gramStart"/>
      <w:r w:rsidRPr="008251CF">
        <w:rPr>
          <w:rFonts w:ascii="Times New Roman" w:eastAsia="Times New Roman" w:hAnsi="Times New Roman" w:cs="Times New Roman"/>
          <w:sz w:val="24"/>
          <w:szCs w:val="24"/>
        </w:rPr>
        <w:t>а(</w:t>
      </w:r>
      <w:proofErr w:type="gramEnd"/>
      <w:r w:rsidRPr="008251CF">
        <w:rPr>
          <w:rFonts w:ascii="Times New Roman" w:eastAsia="Times New Roman" w:hAnsi="Times New Roman" w:cs="Times New Roman"/>
          <w:sz w:val="24"/>
          <w:szCs w:val="24"/>
        </w:rPr>
        <w:t xml:space="preserve"> например, член комитета или комиссии по охране труда из числа представителей работников, уполномоченный по охране труда ). Комиссию возглавляет работодатель или уполномоченное им лицо. Состав комиссии утверждается приказом работодателя. Руководитель, непосредственно отвечающий за безопасность труда в учреждении, где произошел несчастный случай, в состав комиссии не включается.</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Несчастный случай, происшедший с работником по совместительству при выполнении работ, расследуется и учитывается по месту, где производилась работа по совместительству</w:t>
      </w:r>
      <w:proofErr w:type="gramStart"/>
      <w:r w:rsidRPr="008251CF">
        <w:rPr>
          <w:rFonts w:ascii="Times New Roman" w:eastAsia="Times New Roman" w:hAnsi="Times New Roman" w:cs="Times New Roman"/>
          <w:sz w:val="24"/>
          <w:szCs w:val="24"/>
        </w:rPr>
        <w:t xml:space="preserve"> .</w:t>
      </w:r>
      <w:proofErr w:type="gramEnd"/>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Расследование несчастного случая в учреждении, происшедшего в результате аварии транспортного средства, проводится комиссией работодателя с обязательным использованием материалов расследования, проведенного соответствующим государственным органом надзора и контроля, с которыми должна быть ознакомлена комиссия.</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9. Для расследования группового несчастного случая на производстве, тяжелого несчастного случая в ДОУ, несчастного случая со смертельным исходом:</w:t>
      </w:r>
      <w:r w:rsidRPr="008251C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251CF">
        <w:rPr>
          <w:rFonts w:ascii="Times New Roman" w:eastAsia="Times New Roman" w:hAnsi="Times New Roman" w:cs="Times New Roman"/>
          <w:sz w:val="24"/>
          <w:szCs w:val="24"/>
        </w:rPr>
        <w:t>в комиссию, кроме лиц, указанных в пункте 8 настоящего Положения, включаются инспектор по охране труда, представители органа исполнительной власти субъекта РФ или органа местного самоуправления ( по согласованию), председатель территориального объединения профсоюзов</w:t>
      </w:r>
      <w:proofErr w:type="gramStart"/>
      <w:r w:rsidRPr="008251CF">
        <w:rPr>
          <w:rFonts w:ascii="Times New Roman" w:eastAsia="Times New Roman" w:hAnsi="Times New Roman" w:cs="Times New Roman"/>
          <w:sz w:val="24"/>
          <w:szCs w:val="24"/>
        </w:rPr>
        <w:t xml:space="preserve"> .</w:t>
      </w:r>
      <w:proofErr w:type="gramEnd"/>
      <w:r w:rsidRPr="008251CF">
        <w:rPr>
          <w:rFonts w:ascii="Times New Roman" w:eastAsia="Times New Roman" w:hAnsi="Times New Roman" w:cs="Times New Roman"/>
          <w:sz w:val="24"/>
          <w:szCs w:val="24"/>
        </w:rPr>
        <w:t xml:space="preserve"> Работодатель образует комиссию и утверждает ее состав, возглавляет комиссию государственный инспектор по охране труда;</w:t>
      </w:r>
      <w:r w:rsidRPr="008251C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251CF">
        <w:rPr>
          <w:rFonts w:ascii="Times New Roman" w:eastAsia="Times New Roman" w:hAnsi="Times New Roman" w:cs="Times New Roman"/>
          <w:sz w:val="24"/>
          <w:szCs w:val="24"/>
        </w:rPr>
        <w:t>по требованию пострадавшего (в случае смерти пострадавшег</w:t>
      </w:r>
      <w:proofErr w:type="gramStart"/>
      <w:r w:rsidRPr="008251CF">
        <w:rPr>
          <w:rFonts w:ascii="Times New Roman" w:eastAsia="Times New Roman" w:hAnsi="Times New Roman" w:cs="Times New Roman"/>
          <w:sz w:val="24"/>
          <w:szCs w:val="24"/>
        </w:rPr>
        <w:t>о-</w:t>
      </w:r>
      <w:proofErr w:type="gramEnd"/>
      <w:r w:rsidRPr="008251CF">
        <w:rPr>
          <w:rFonts w:ascii="Times New Roman" w:eastAsia="Times New Roman" w:hAnsi="Times New Roman" w:cs="Times New Roman"/>
          <w:sz w:val="24"/>
          <w:szCs w:val="24"/>
        </w:rPr>
        <w:t xml:space="preserve"> его родственников) в расследовании несчастного случая может принимать участие его доверенное лицо. В случае если доверенное лицо не участвует в расследовании, работодатель или представитель комиссии </w:t>
      </w:r>
      <w:proofErr w:type="gramStart"/>
      <w:r w:rsidRPr="008251CF">
        <w:rPr>
          <w:rFonts w:ascii="Times New Roman" w:eastAsia="Times New Roman" w:hAnsi="Times New Roman" w:cs="Times New Roman"/>
          <w:sz w:val="24"/>
          <w:szCs w:val="24"/>
        </w:rPr>
        <w:t>обязательны по требованию доверенного лица должны</w:t>
      </w:r>
      <w:proofErr w:type="gramEnd"/>
      <w:r w:rsidRPr="008251CF">
        <w:rPr>
          <w:rFonts w:ascii="Times New Roman" w:eastAsia="Times New Roman" w:hAnsi="Times New Roman" w:cs="Times New Roman"/>
          <w:sz w:val="24"/>
          <w:szCs w:val="24"/>
        </w:rPr>
        <w:t xml:space="preserve"> ознакомить его с материалами расследования;</w:t>
      </w:r>
      <w:r w:rsidRPr="008251C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251CF">
        <w:rPr>
          <w:rFonts w:ascii="Times New Roman" w:eastAsia="Times New Roman" w:hAnsi="Times New Roman" w:cs="Times New Roman"/>
          <w:sz w:val="24"/>
          <w:szCs w:val="24"/>
        </w:rPr>
        <w:t>в случае острого отравления или радиационного воздействия, превысившего установленные нормы. В состав комиссии включается также представитель органа санитарно-эпидемиологической службы РФ;</w:t>
      </w:r>
      <w:r w:rsidRPr="008251C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251CF">
        <w:rPr>
          <w:rFonts w:ascii="Times New Roman" w:eastAsia="Times New Roman" w:hAnsi="Times New Roman" w:cs="Times New Roman"/>
          <w:sz w:val="24"/>
          <w:szCs w:val="24"/>
        </w:rPr>
        <w:t>при групповом несчастном случае с числом погибших 5 и более человек в состав комиссии включаются также представители Федеральной инспекции труда при Министерстве труда и социального развития РФ, федерального органа исполнительной власти по ведомственной принадлежности и общероссийского объединения профсоюзов. Председателем комиссии является главный государственный инспектор по охране труда по субъекту РФ.</w:t>
      </w:r>
    </w:p>
    <w:p w:rsidR="00C243DB" w:rsidRDefault="00C243DB" w:rsidP="00C243DB">
      <w:pPr>
        <w:spacing w:after="0" w:line="240" w:lineRule="auto"/>
        <w:rPr>
          <w:rFonts w:ascii="Times New Roman" w:eastAsia="Times New Roman" w:hAnsi="Times New Roman" w:cs="Times New Roman"/>
          <w:b/>
          <w:bCs/>
          <w:i/>
          <w:iCs/>
          <w:sz w:val="24"/>
          <w:szCs w:val="24"/>
        </w:rPr>
      </w:pPr>
      <w:r w:rsidRPr="008251CF">
        <w:rPr>
          <w:rFonts w:ascii="Times New Roman" w:eastAsia="Times New Roman" w:hAnsi="Times New Roman" w:cs="Times New Roman"/>
          <w:sz w:val="24"/>
          <w:szCs w:val="24"/>
        </w:rPr>
        <w:br/>
        <w:t>10. При крупных авариях с человеческими жертвами 15 и более человек расследование проводится комиссией, назначенной Правительством РФ.</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p>
    <w:p w:rsidR="00C243DB" w:rsidRPr="008251CF" w:rsidRDefault="00C243DB" w:rsidP="00C243DB">
      <w:pPr>
        <w:spacing w:after="0" w:line="240" w:lineRule="auto"/>
        <w:rPr>
          <w:rFonts w:ascii="Times New Roman" w:eastAsia="Times New Roman" w:hAnsi="Times New Roman" w:cs="Times New Roman"/>
          <w:sz w:val="24"/>
          <w:szCs w:val="24"/>
        </w:rPr>
      </w:pPr>
      <w:r w:rsidRPr="008251CF">
        <w:rPr>
          <w:rFonts w:ascii="Times New Roman" w:eastAsia="Times New Roman" w:hAnsi="Times New Roman" w:cs="Times New Roman"/>
          <w:b/>
          <w:bCs/>
          <w:i/>
          <w:iCs/>
          <w:sz w:val="24"/>
          <w:szCs w:val="24"/>
        </w:rPr>
        <w:lastRenderedPageBreak/>
        <w:t>Порядок расследования несчастных случаев.</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11.Расследование обстоятельств и причин несчастного случая в ДО</w:t>
      </w:r>
      <w:proofErr w:type="gramStart"/>
      <w:r w:rsidRPr="008251CF">
        <w:rPr>
          <w:rFonts w:ascii="Times New Roman" w:eastAsia="Times New Roman" w:hAnsi="Times New Roman" w:cs="Times New Roman"/>
          <w:sz w:val="24"/>
          <w:szCs w:val="24"/>
        </w:rPr>
        <w:t>У(</w:t>
      </w:r>
      <w:proofErr w:type="gramEnd"/>
      <w:r w:rsidRPr="008251CF">
        <w:rPr>
          <w:rFonts w:ascii="Times New Roman" w:eastAsia="Times New Roman" w:hAnsi="Times New Roman" w:cs="Times New Roman"/>
          <w:sz w:val="24"/>
          <w:szCs w:val="24"/>
        </w:rPr>
        <w:t xml:space="preserve"> который является групповым и не относится к категории тяжелых или со смертельным исходом) проводится комиссией в течение 3 дней.</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Расследование группового несчастного случая в учреждении, тяжелого несчастного случая со смертельным исходом проводится комиссией в течение 15 дн</w:t>
      </w:r>
      <w:r>
        <w:rPr>
          <w:rFonts w:ascii="Times New Roman" w:eastAsia="Times New Roman" w:hAnsi="Times New Roman" w:cs="Times New Roman"/>
          <w:sz w:val="24"/>
          <w:szCs w:val="24"/>
        </w:rPr>
        <w:t>ей.</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Несчастный случай в ДОУ</w:t>
      </w:r>
      <w:r w:rsidRPr="008251CF">
        <w:rPr>
          <w:rFonts w:ascii="Times New Roman" w:eastAsia="Times New Roman" w:hAnsi="Times New Roman" w:cs="Times New Roman"/>
          <w:sz w:val="24"/>
          <w:szCs w:val="24"/>
        </w:rPr>
        <w:t>, о котором не было своевременно сообщено работодателю или в результате которого нетрудоспособность наступила не сразу, расследуется комиссией по заявлению пострадавшего или его доверенного лица в течение месяца со дня поступления заявления.</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12. В каждом случае расследования комиссия выявляет и опрашивает очевидцев происшествия несчастного случая, лиц, допустивших нарушения нормативных требований по охране труда, получает необходимую информацию от работодателя и по возможности объяснения от пострадавшего.</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При расследовании несчастного случая в ДОУ по требованию комиссии работодатель за счёт собственных средств обязан обеспечить:</w:t>
      </w:r>
      <w:r w:rsidRPr="008251C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251CF">
        <w:rPr>
          <w:rFonts w:ascii="Times New Roman" w:eastAsia="Times New Roman" w:hAnsi="Times New Roman" w:cs="Times New Roman"/>
          <w:sz w:val="24"/>
          <w:szCs w:val="24"/>
        </w:rPr>
        <w:t>выполнение технических расчётов, лабораторных исследований, испытаний, и других экспертных работ и привлечение в этих целях специалистов-экспертов;</w:t>
      </w:r>
      <w:r w:rsidRPr="008251C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251CF">
        <w:rPr>
          <w:rFonts w:ascii="Times New Roman" w:eastAsia="Times New Roman" w:hAnsi="Times New Roman" w:cs="Times New Roman"/>
          <w:sz w:val="24"/>
          <w:szCs w:val="24"/>
        </w:rPr>
        <w:t>фотографирование места несчастного случая и повреждённых объектов, составление планов, эскизов, схем места происшествия.</w:t>
      </w:r>
    </w:p>
    <w:p w:rsidR="00C243DB" w:rsidRDefault="00C243DB" w:rsidP="00C243DB">
      <w:pPr>
        <w:rPr>
          <w:rFonts w:ascii="Times New Roman" w:eastAsia="Times New Roman" w:hAnsi="Times New Roman" w:cs="Times New Roman"/>
          <w:sz w:val="24"/>
          <w:szCs w:val="24"/>
        </w:rPr>
      </w:pPr>
      <w:r w:rsidRPr="008251CF">
        <w:rPr>
          <w:rFonts w:ascii="Times New Roman" w:eastAsia="Times New Roman" w:hAnsi="Times New Roman" w:cs="Times New Roman"/>
          <w:sz w:val="24"/>
          <w:szCs w:val="24"/>
        </w:rPr>
        <w:br/>
        <w:t>13. В результате расследования группового несчастного случая в ДОУ, тяжелого несчастного случая в учреждении, несчастного случая в ДОУ со смертельным исходом комиссия формирует следующие документы:</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а) приказ о создании комиссии по расследованию несчастного случая</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proofErr w:type="gramStart"/>
      <w:r w:rsidRPr="008251CF">
        <w:rPr>
          <w:rFonts w:ascii="Times New Roman" w:eastAsia="Times New Roman" w:hAnsi="Times New Roman" w:cs="Times New Roman"/>
          <w:sz w:val="24"/>
          <w:szCs w:val="24"/>
        </w:rPr>
        <w:t xml:space="preserve">( </w:t>
      </w:r>
      <w:proofErr w:type="gramEnd"/>
      <w:r w:rsidRPr="008251CF">
        <w:rPr>
          <w:rFonts w:ascii="Times New Roman" w:eastAsia="Times New Roman" w:hAnsi="Times New Roman" w:cs="Times New Roman"/>
          <w:sz w:val="24"/>
          <w:szCs w:val="24"/>
        </w:rPr>
        <w:t>в соответствии с пунктами 8 и 9 настоящего Положения);</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б) планы, схемы, эскизы, а при необходимости – фото или видеоматериалы места происшествия;</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г) выписки из журнала регистрации инструктажей и протоколов проверки знаний пострадавших по охране труда;</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proofErr w:type="spellStart"/>
      <w:r w:rsidRPr="008251CF">
        <w:rPr>
          <w:rFonts w:ascii="Times New Roman" w:eastAsia="Times New Roman" w:hAnsi="Times New Roman" w:cs="Times New Roman"/>
          <w:sz w:val="24"/>
          <w:szCs w:val="24"/>
        </w:rPr>
        <w:t>д</w:t>
      </w:r>
      <w:proofErr w:type="spellEnd"/>
      <w:r w:rsidRPr="008251CF">
        <w:rPr>
          <w:rFonts w:ascii="Times New Roman" w:eastAsia="Times New Roman" w:hAnsi="Times New Roman" w:cs="Times New Roman"/>
          <w:sz w:val="24"/>
          <w:szCs w:val="24"/>
        </w:rPr>
        <w:t>) протоколы опросов, объяснения пострадавших очевидцев несчастного случая и должностных лиц;</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е) экспертное заключение специалистов, результаты лабораторных исследований и экспериментов;</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ж) медицинское заключение о характере и степени тяжести повреждения, причинённого здоровью пострадавшего, или о причине смерти пострадавшего, а также о нахождении пострадавшего в состоянии алкогольного или наркотического опьянения;</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proofErr w:type="spellStart"/>
      <w:r w:rsidRPr="008251CF">
        <w:rPr>
          <w:rFonts w:ascii="Times New Roman" w:eastAsia="Times New Roman" w:hAnsi="Times New Roman" w:cs="Times New Roman"/>
          <w:sz w:val="24"/>
          <w:szCs w:val="24"/>
        </w:rPr>
        <w:t>з</w:t>
      </w:r>
      <w:proofErr w:type="spellEnd"/>
      <w:r w:rsidRPr="008251CF">
        <w:rPr>
          <w:rFonts w:ascii="Times New Roman" w:eastAsia="Times New Roman" w:hAnsi="Times New Roman" w:cs="Times New Roman"/>
          <w:sz w:val="24"/>
          <w:szCs w:val="24"/>
        </w:rPr>
        <w:t>) 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 xml:space="preserve">и) выписки из ранее выданных в данном учреждении предписаний государственных инспекторов по </w:t>
      </w:r>
      <w:r w:rsidRPr="008251CF">
        <w:rPr>
          <w:rFonts w:ascii="Times New Roman" w:eastAsia="Times New Roman" w:hAnsi="Times New Roman" w:cs="Times New Roman"/>
          <w:sz w:val="24"/>
          <w:szCs w:val="24"/>
        </w:rPr>
        <w:lastRenderedPageBreak/>
        <w:t xml:space="preserve">охране труда и должностных лиц территориального органа государственного надзора </w:t>
      </w:r>
      <w:proofErr w:type="gramStart"/>
      <w:r w:rsidRPr="008251CF">
        <w:rPr>
          <w:rFonts w:ascii="Times New Roman" w:eastAsia="Times New Roman" w:hAnsi="Times New Roman" w:cs="Times New Roman"/>
          <w:sz w:val="24"/>
          <w:szCs w:val="24"/>
        </w:rPr>
        <w:t xml:space="preserve">( </w:t>
      </w:r>
      <w:proofErr w:type="gramEnd"/>
      <w:r w:rsidRPr="008251CF">
        <w:rPr>
          <w:rFonts w:ascii="Times New Roman" w:eastAsia="Times New Roman" w:hAnsi="Times New Roman" w:cs="Times New Roman"/>
          <w:sz w:val="24"/>
          <w:szCs w:val="24"/>
        </w:rPr>
        <w:t>если несчастный случай произошёл в учреждении, подконтрольных этому органу), а также представлений профсоюзных инспекторов труда об установлении выявленных недостатков и нарушений нормативных требований по охране труда;</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к) другие материалы по усмотрению комиссии.</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proofErr w:type="gramStart"/>
      <w:r w:rsidRPr="008251CF">
        <w:rPr>
          <w:rFonts w:ascii="Times New Roman" w:eastAsia="Times New Roman" w:hAnsi="Times New Roman" w:cs="Times New Roman"/>
          <w:sz w:val="24"/>
          <w:szCs w:val="24"/>
        </w:rPr>
        <w:t>На основании собранных данных и материалов комиссия устанавливает обстоятельства и причины несчастного случая, определяет, был ли пострадавший в момент несчастного случая связан с производственной и профессиональной деятельностью учреждения и объяснилось ли его нахождение в месте происшествия исполнением им трудовых обязанностей (работы), и квалифицирует несчастный случай, определяет лиц, допустивших нарушения требований безопасности и меры по устранению причин и предупреждению несчастных случаев</w:t>
      </w:r>
      <w:proofErr w:type="gramEnd"/>
      <w:r w:rsidRPr="008251CF">
        <w:rPr>
          <w:rFonts w:ascii="Times New Roman" w:eastAsia="Times New Roman" w:hAnsi="Times New Roman" w:cs="Times New Roman"/>
          <w:sz w:val="24"/>
          <w:szCs w:val="24"/>
        </w:rPr>
        <w:t xml:space="preserve"> в ДОУ.</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15. По результатам расследования группового несчастного случая в учреждении, тяжелого несчастного случая в ДОУ, несчастного случая со смертельным исходом комиссия составляет акт о расследовании по форме.</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 xml:space="preserve">16. Расследованию подлежат, но по решению комиссии могут не считаться несчастным случаем в учреждении, не учитываться и оформляться актом </w:t>
      </w:r>
      <w:proofErr w:type="spellStart"/>
      <w:r w:rsidRPr="008251CF">
        <w:rPr>
          <w:rFonts w:ascii="Times New Roman" w:eastAsia="Times New Roman" w:hAnsi="Times New Roman" w:cs="Times New Roman"/>
          <w:sz w:val="24"/>
          <w:szCs w:val="24"/>
        </w:rPr>
        <w:t>впроизвольной</w:t>
      </w:r>
      <w:proofErr w:type="spellEnd"/>
      <w:r w:rsidRPr="008251CF">
        <w:rPr>
          <w:rFonts w:ascii="Times New Roman" w:eastAsia="Times New Roman" w:hAnsi="Times New Roman" w:cs="Times New Roman"/>
          <w:sz w:val="24"/>
          <w:szCs w:val="24"/>
        </w:rPr>
        <w:t xml:space="preserve"> формы:</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а) смерть вследствие общего заболевания или самоубийства, подтверждая в установленном порядке учреждением здравоохранения и следственными органами;</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proofErr w:type="gramStart"/>
      <w:r w:rsidRPr="008251CF">
        <w:rPr>
          <w:rFonts w:ascii="Times New Roman" w:eastAsia="Times New Roman" w:hAnsi="Times New Roman" w:cs="Times New Roman"/>
          <w:sz w:val="24"/>
          <w:szCs w:val="24"/>
        </w:rPr>
        <w:t>б) смерть, единственной причиной которой явилось (по заключению учреждения здравоохранения) алкогольное или наркотическое опьянение я9отравление) работника, не связанное с нарушениями педагогического процесса, где используются спирты, ароматические и другие вещества;</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в) несчастный случай, происшедший при совершении пострадавшим поступка, содержащего по заключению представителей правоохранительных органов признаки уголовного наказуемого деяния.</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17.</w:t>
      </w:r>
      <w:proofErr w:type="gramEnd"/>
      <w:r w:rsidRPr="008251CF">
        <w:rPr>
          <w:rFonts w:ascii="Times New Roman" w:eastAsia="Times New Roman" w:hAnsi="Times New Roman" w:cs="Times New Roman"/>
          <w:sz w:val="24"/>
          <w:szCs w:val="24"/>
        </w:rPr>
        <w:t xml:space="preserve"> Результаты расследования каждого несчастного случая рассматриваются работниками представительного органа для соответствующих решений, направленных на профилактику и предупреждения несчастных случаев в ДОУ.</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b/>
          <w:bCs/>
          <w:i/>
          <w:iCs/>
          <w:sz w:val="24"/>
          <w:szCs w:val="24"/>
        </w:rPr>
        <w:t>Порядок оформления</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b/>
          <w:bCs/>
          <w:i/>
          <w:iCs/>
          <w:sz w:val="24"/>
          <w:szCs w:val="24"/>
        </w:rPr>
        <w:t>акта по форме Н-1 о несчастном случае в ДОУ</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b/>
          <w:bCs/>
          <w:i/>
          <w:iCs/>
          <w:sz w:val="24"/>
          <w:szCs w:val="24"/>
        </w:rPr>
        <w:t>и учёта несчастного случая в учреждении.</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 xml:space="preserve">18. По каждому несчастному случаю в ДОУ, вызвавшему необходимость перевода работника в соответствии с медицинским заключением </w:t>
      </w:r>
      <w:proofErr w:type="gramStart"/>
      <w:r w:rsidRPr="008251CF">
        <w:rPr>
          <w:rFonts w:ascii="Times New Roman" w:eastAsia="Times New Roman" w:hAnsi="Times New Roman" w:cs="Times New Roman"/>
          <w:sz w:val="24"/>
          <w:szCs w:val="24"/>
        </w:rPr>
        <w:t>на</w:t>
      </w:r>
      <w:proofErr w:type="gramEnd"/>
      <w:r w:rsidRPr="008251CF">
        <w:rPr>
          <w:rFonts w:ascii="Times New Roman" w:eastAsia="Times New Roman" w:hAnsi="Times New Roman" w:cs="Times New Roman"/>
          <w:sz w:val="24"/>
          <w:szCs w:val="24"/>
        </w:rPr>
        <w:t xml:space="preserve"> другу. Работу, потерю трудоспособности работником на срок не менее одного дня, ЛИБО ЕГО СМЕРТЬ, ОФОРМЛЯЕТСЯ АКТ О НЕСЧАСТНОМ СЛУЧАЕ ПО форме Н-1 в 2 экземплярах на русском языке либо на русском языке и государственном языке субъектов РФ.</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lastRenderedPageBreak/>
        <w:br/>
        <w:t>При групповом несчастном случае в учреждении акт по форме Н-1 составляется на каждого пострадавшего отдельно.</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19. В акте по форме Н-1 должны быть подробно изложены обстоятельства и причины несчастного случая в ДОУ, а также указаны лица, допустившие нарушения требований по охране труда.</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Содержание акта по форме Н-1 должно соответствовать выводам комиссии, проводившей расследование несчастного случая в ДОУ.</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При согласовании с выводами комиссии акт утверждается работодателем и заверяется печатью.</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 xml:space="preserve">20. Работодатель в 3 - </w:t>
      </w:r>
      <w:proofErr w:type="spellStart"/>
      <w:r w:rsidRPr="008251CF">
        <w:rPr>
          <w:rFonts w:ascii="Times New Roman" w:eastAsia="Times New Roman" w:hAnsi="Times New Roman" w:cs="Times New Roman"/>
          <w:sz w:val="24"/>
          <w:szCs w:val="24"/>
        </w:rPr>
        <w:t>дневный</w:t>
      </w:r>
      <w:proofErr w:type="spellEnd"/>
      <w:r w:rsidRPr="008251CF">
        <w:rPr>
          <w:rFonts w:ascii="Times New Roman" w:eastAsia="Times New Roman" w:hAnsi="Times New Roman" w:cs="Times New Roman"/>
          <w:sz w:val="24"/>
          <w:szCs w:val="24"/>
        </w:rPr>
        <w:t xml:space="preserve"> срок после утверждения акта по форме Н-1 обязан выдать один экземпляр указанного акта пострадавшему, а при несчастном случае в ДОУ со смертельным исходом – родственникам погибшего либо его доверенному лицу </w:t>
      </w:r>
      <w:proofErr w:type="gramStart"/>
      <w:r w:rsidRPr="008251CF">
        <w:rPr>
          <w:rFonts w:ascii="Times New Roman" w:eastAsia="Times New Roman" w:hAnsi="Times New Roman" w:cs="Times New Roman"/>
          <w:sz w:val="24"/>
          <w:szCs w:val="24"/>
        </w:rPr>
        <w:t xml:space="preserve">( </w:t>
      </w:r>
      <w:proofErr w:type="gramEnd"/>
      <w:r w:rsidRPr="008251CF">
        <w:rPr>
          <w:rFonts w:ascii="Times New Roman" w:eastAsia="Times New Roman" w:hAnsi="Times New Roman" w:cs="Times New Roman"/>
          <w:sz w:val="24"/>
          <w:szCs w:val="24"/>
        </w:rPr>
        <w:t>по требованию). 2-й экземпляр акта вместе с материалами расследования несчастного случая в ДОУ хранится в течение 45 лет в организации по основному ( кроме совместительства) месту работы ( службы, учёбы) пострадавшего на момент несчастного случая в ДОУ.</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21. Акты по форме Н-1 регистрируются в журнале регистрации несчастных случаев в ДОУ по форме, установленной Министерством труда и социального развития РФ.</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 xml:space="preserve">22. Каждый несчастный случай в ДОУ, оформленный актом по форме Н-1, включается в статистический отчёт о временной нетрудоспособности и травматизме в учреждении. </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23. Акт о расследовании группового несчастного случая в ДОУ, тяжелого случая</w:t>
      </w:r>
      <w:proofErr w:type="gramStart"/>
      <w:r w:rsidRPr="008251CF">
        <w:rPr>
          <w:rFonts w:ascii="Times New Roman" w:eastAsia="Times New Roman" w:hAnsi="Times New Roman" w:cs="Times New Roman"/>
          <w:sz w:val="24"/>
          <w:szCs w:val="24"/>
        </w:rPr>
        <w:t xml:space="preserve"> ,</w:t>
      </w:r>
      <w:proofErr w:type="gramEnd"/>
      <w:r w:rsidRPr="008251CF">
        <w:rPr>
          <w:rFonts w:ascii="Times New Roman" w:eastAsia="Times New Roman" w:hAnsi="Times New Roman" w:cs="Times New Roman"/>
          <w:sz w:val="24"/>
          <w:szCs w:val="24"/>
        </w:rPr>
        <w:t xml:space="preserve"> несчастного случая со смертельным исходом с документами и материалами расследования, указанными в пункте 15 настоящего Положения, и копии актов по форме Н-1 каждого пострадавшего председатель комиссии в 3-х </w:t>
      </w:r>
      <w:proofErr w:type="spellStart"/>
      <w:r w:rsidRPr="008251CF">
        <w:rPr>
          <w:rFonts w:ascii="Times New Roman" w:eastAsia="Times New Roman" w:hAnsi="Times New Roman" w:cs="Times New Roman"/>
          <w:sz w:val="24"/>
          <w:szCs w:val="24"/>
        </w:rPr>
        <w:t>дневный</w:t>
      </w:r>
      <w:proofErr w:type="spellEnd"/>
      <w:r w:rsidRPr="008251CF">
        <w:rPr>
          <w:rFonts w:ascii="Times New Roman" w:eastAsia="Times New Roman" w:hAnsi="Times New Roman" w:cs="Times New Roman"/>
          <w:sz w:val="24"/>
          <w:szCs w:val="24"/>
        </w:rPr>
        <w:t xml:space="preserve"> срок после их утверждения направляет в прокуратуру, в которую сообщалось о несчастном случае в ДОУ. Копии указанных документов направляются также в государственную инспекцию труда по субъекту РФ и территориальный орган государственного надзора – по несчастным случаям, происшедшим в подконтрольных им объектах.</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proofErr w:type="gramStart"/>
      <w:r w:rsidRPr="008251CF">
        <w:rPr>
          <w:rFonts w:ascii="Times New Roman" w:eastAsia="Times New Roman" w:hAnsi="Times New Roman" w:cs="Times New Roman"/>
          <w:sz w:val="24"/>
          <w:szCs w:val="24"/>
        </w:rPr>
        <w:t>Копии актов о расследовании групповых несчастных случаев на производстве, тяжёлых несчастных случаев, несчастных случаев со смертельным исходом вместе с копиями актов по форме Н-1 на каждого пострадавшего направляются председателем комиссии в Федеральную инспекцию труда при Министерстве труда и социального развития РФ и федеральный орган исполнительной власти по ведомственной принадлежности для анализа состояния и причин производственного травматизма в РФ и разработки</w:t>
      </w:r>
      <w:proofErr w:type="gramEnd"/>
      <w:r w:rsidRPr="008251CF">
        <w:rPr>
          <w:rFonts w:ascii="Times New Roman" w:eastAsia="Times New Roman" w:hAnsi="Times New Roman" w:cs="Times New Roman"/>
          <w:sz w:val="24"/>
          <w:szCs w:val="24"/>
        </w:rPr>
        <w:t xml:space="preserve"> предложений по его профилактике.</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 xml:space="preserve">24. В государственную инспекцию труда по субъекту РФ </w:t>
      </w:r>
      <w:proofErr w:type="gramStart"/>
      <w:r w:rsidRPr="008251CF">
        <w:rPr>
          <w:rFonts w:ascii="Times New Roman" w:eastAsia="Times New Roman" w:hAnsi="Times New Roman" w:cs="Times New Roman"/>
          <w:sz w:val="24"/>
          <w:szCs w:val="24"/>
        </w:rPr>
        <w:t xml:space="preserve">( </w:t>
      </w:r>
      <w:proofErr w:type="gramEnd"/>
      <w:r w:rsidRPr="008251CF">
        <w:rPr>
          <w:rFonts w:ascii="Times New Roman" w:eastAsia="Times New Roman" w:hAnsi="Times New Roman" w:cs="Times New Roman"/>
          <w:sz w:val="24"/>
          <w:szCs w:val="24"/>
        </w:rPr>
        <w:t>по её требованию) высылаются её копии актов по форме Н-1 о несчастных случаях, указанных в пункте 8 настоящего положения.</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b/>
          <w:bCs/>
          <w:i/>
          <w:iCs/>
          <w:sz w:val="24"/>
          <w:szCs w:val="24"/>
        </w:rPr>
        <w:t>Заключительные положения.</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 xml:space="preserve">25. </w:t>
      </w:r>
      <w:proofErr w:type="gramStart"/>
      <w:r w:rsidRPr="008251CF">
        <w:rPr>
          <w:rFonts w:ascii="Times New Roman" w:eastAsia="Times New Roman" w:hAnsi="Times New Roman" w:cs="Times New Roman"/>
          <w:sz w:val="24"/>
          <w:szCs w:val="24"/>
        </w:rPr>
        <w:t xml:space="preserve">По окончании временной нетрудоспособности пострадавшего работодатель обязан направить в </w:t>
      </w:r>
      <w:r w:rsidRPr="008251CF">
        <w:rPr>
          <w:rFonts w:ascii="Times New Roman" w:eastAsia="Times New Roman" w:hAnsi="Times New Roman" w:cs="Times New Roman"/>
          <w:sz w:val="24"/>
          <w:szCs w:val="24"/>
        </w:rPr>
        <w:lastRenderedPageBreak/>
        <w:t>государственную инспекцию труда по субъекты РФ, а в соответствующих случаях – в территориальный орган государственного надзора информацию по установленной Министерством труда и социального развития РФ форме о последствиях несчастного случая в ДОУ и мероприятиях, выполненных в целях предупреждения несчастных случаев.</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26.</w:t>
      </w:r>
      <w:proofErr w:type="gramEnd"/>
      <w:r w:rsidRPr="008251CF">
        <w:rPr>
          <w:rFonts w:ascii="Times New Roman" w:eastAsia="Times New Roman" w:hAnsi="Times New Roman" w:cs="Times New Roman"/>
          <w:sz w:val="24"/>
          <w:szCs w:val="24"/>
        </w:rPr>
        <w:t xml:space="preserve"> О несчастных случаях в ДОУ, которые </w:t>
      </w:r>
      <w:proofErr w:type="spellStart"/>
      <w:r w:rsidRPr="008251CF">
        <w:rPr>
          <w:rFonts w:ascii="Times New Roman" w:eastAsia="Times New Roman" w:hAnsi="Times New Roman" w:cs="Times New Roman"/>
          <w:sz w:val="24"/>
          <w:szCs w:val="24"/>
        </w:rPr>
        <w:t>попрошествии</w:t>
      </w:r>
      <w:proofErr w:type="spellEnd"/>
      <w:r w:rsidRPr="008251CF">
        <w:rPr>
          <w:rFonts w:ascii="Times New Roman" w:eastAsia="Times New Roman" w:hAnsi="Times New Roman" w:cs="Times New Roman"/>
          <w:sz w:val="24"/>
          <w:szCs w:val="24"/>
        </w:rPr>
        <w:t xml:space="preserve"> времени перешли в категорию тяжёлых или со смертельным исходом, работодатель сообщает в государственную инспекцию труда по субъекту РФ, в соответствующий профсоюзный орган, а если они произошли на объекте подконтрольном территориальному органу государственного надзора, - в этот орган.</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 xml:space="preserve">27. </w:t>
      </w:r>
      <w:proofErr w:type="gramStart"/>
      <w:r w:rsidRPr="008251CF">
        <w:rPr>
          <w:rFonts w:ascii="Times New Roman" w:eastAsia="Times New Roman" w:hAnsi="Times New Roman" w:cs="Times New Roman"/>
          <w:sz w:val="24"/>
          <w:szCs w:val="24"/>
        </w:rPr>
        <w:t>Государственный инспектор по охране труда при выявлении сокрытого несчастного случая в ДОУ, поступлении жалобы пострадавшего или его доверительного лица или родственника погибшего при несогласии с выводами комиссии по расследованию, проведенному без его участия, и при поступлении информацию указанной в пункте 26 настоящего Положения, самостоятельно или с привлечением профсоюзной инспекции труда, а при необходимости – органов государственного надзора проводит расследование несчастного случая</w:t>
      </w:r>
      <w:proofErr w:type="gramEnd"/>
      <w:r w:rsidRPr="008251CF">
        <w:rPr>
          <w:rFonts w:ascii="Times New Roman" w:eastAsia="Times New Roman" w:hAnsi="Times New Roman" w:cs="Times New Roman"/>
          <w:sz w:val="24"/>
          <w:szCs w:val="24"/>
        </w:rPr>
        <w:t xml:space="preserve"> в учреждении в соответствии с настоящим Положением независимо от срока давности. По результатам расследования государственный инспектор по охране труда составляет заключение согласно соответствующей форме, которое является обязательным для работодателя.</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 xml:space="preserve">Государственный инспектор по охране труда </w:t>
      </w:r>
      <w:proofErr w:type="spellStart"/>
      <w:r w:rsidRPr="008251CF">
        <w:rPr>
          <w:rFonts w:ascii="Times New Roman" w:eastAsia="Times New Roman" w:hAnsi="Times New Roman" w:cs="Times New Roman"/>
          <w:sz w:val="24"/>
          <w:szCs w:val="24"/>
        </w:rPr>
        <w:t>впаве</w:t>
      </w:r>
      <w:proofErr w:type="spellEnd"/>
      <w:r w:rsidRPr="008251CF">
        <w:rPr>
          <w:rFonts w:ascii="Times New Roman" w:eastAsia="Times New Roman" w:hAnsi="Times New Roman" w:cs="Times New Roman"/>
          <w:sz w:val="24"/>
          <w:szCs w:val="24"/>
        </w:rPr>
        <w:t xml:space="preserve"> потребовать от работодателя составление нового акта по форме Н-1, если имеющийся акт оформлен с нарушением или соответствует материалам расследования несчастного случая.</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28. Разногласия по вопрос</w:t>
      </w:r>
      <w:r>
        <w:rPr>
          <w:rFonts w:ascii="Times New Roman" w:eastAsia="Times New Roman" w:hAnsi="Times New Roman" w:cs="Times New Roman"/>
          <w:sz w:val="24"/>
          <w:szCs w:val="24"/>
        </w:rPr>
        <w:t>ам расследования, оформления и у</w:t>
      </w:r>
      <w:r w:rsidRPr="008251CF">
        <w:rPr>
          <w:rFonts w:ascii="Times New Roman" w:eastAsia="Times New Roman" w:hAnsi="Times New Roman" w:cs="Times New Roman"/>
          <w:sz w:val="24"/>
          <w:szCs w:val="24"/>
        </w:rPr>
        <w:t>чёта несчастных случаев в ДОУ, непризнание работодателем несчастного случая, отказ в поведении его расследования</w:t>
      </w:r>
      <w:r>
        <w:rPr>
          <w:rFonts w:ascii="Times New Roman" w:eastAsia="Times New Roman" w:hAnsi="Times New Roman" w:cs="Times New Roman"/>
          <w:sz w:val="24"/>
          <w:szCs w:val="24"/>
        </w:rPr>
        <w:t xml:space="preserve"> и составления акта по форме Н-1</w:t>
      </w:r>
      <w:r w:rsidRPr="008251CF">
        <w:rPr>
          <w:rFonts w:ascii="Times New Roman" w:eastAsia="Times New Roman" w:hAnsi="Times New Roman" w:cs="Times New Roman"/>
          <w:sz w:val="24"/>
          <w:szCs w:val="24"/>
        </w:rPr>
        <w:t>, несогласие пострадавшего или его доверенного лица с содержанием этого акта рассматриваются государственными инспекциями труда при Министерстве и социального развития РФ или судом. В этих случаях подача жалобы не является основанием для неисполнения работодателем решений государственного инспектора по охране труда.</w:t>
      </w:r>
      <w:r w:rsidRPr="008251CF">
        <w:rPr>
          <w:rFonts w:ascii="Times New Roman" w:eastAsia="Times New Roman" w:hAnsi="Times New Roman" w:cs="Times New Roman"/>
          <w:sz w:val="24"/>
          <w:szCs w:val="24"/>
        </w:rPr>
        <w:br/>
      </w:r>
      <w:r w:rsidRPr="008251CF">
        <w:rPr>
          <w:rFonts w:ascii="Times New Roman" w:eastAsia="Times New Roman" w:hAnsi="Times New Roman" w:cs="Times New Roman"/>
          <w:sz w:val="24"/>
          <w:szCs w:val="24"/>
        </w:rPr>
        <w:br/>
        <w:t>29. Лица виновные в нарушении требований настоящего Положения, привлекаются к ответственности в соответствии с законодательством РФ.</w:t>
      </w:r>
    </w:p>
    <w:p w:rsidR="00C243DB" w:rsidRDefault="00C243DB" w:rsidP="00C243DB"/>
    <w:p w:rsidR="001062F2" w:rsidRDefault="001062F2"/>
    <w:sectPr w:rsidR="001062F2" w:rsidSect="00C243D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455E7"/>
    <w:multiLevelType w:val="multilevel"/>
    <w:tmpl w:val="1D4E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353EA9"/>
    <w:multiLevelType w:val="multilevel"/>
    <w:tmpl w:val="134E053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243DB"/>
    <w:rsid w:val="001062F2"/>
    <w:rsid w:val="00302285"/>
    <w:rsid w:val="006A6D39"/>
    <w:rsid w:val="00C24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3D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43DB"/>
    <w:pPr>
      <w:spacing w:after="0" w:line="240" w:lineRule="auto"/>
    </w:pPr>
    <w:rPr>
      <w:rFonts w:eastAsiaTheme="minorEastAsia"/>
      <w:lang w:eastAsia="ru-RU"/>
    </w:rPr>
  </w:style>
  <w:style w:type="paragraph" w:styleId="a4">
    <w:name w:val="Balloon Text"/>
    <w:basedOn w:val="a"/>
    <w:link w:val="a5"/>
    <w:uiPriority w:val="99"/>
    <w:semiHidden/>
    <w:unhideWhenUsed/>
    <w:rsid w:val="006A6D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6D39"/>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2703</Words>
  <Characters>15412</Characters>
  <Application>Microsoft Office Word</Application>
  <DocSecurity>0</DocSecurity>
  <Lines>128</Lines>
  <Paragraphs>36</Paragraphs>
  <ScaleCrop>false</ScaleCrop>
  <Company>Microsoft</Company>
  <LinksUpToDate>false</LinksUpToDate>
  <CharactersWithSpaces>18079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cp:revision>
  <cp:lastPrinted>2018-03-28T10:30:00Z</cp:lastPrinted>
  <dcterms:created xsi:type="dcterms:W3CDTF">2018-03-28T10:26:00Z</dcterms:created>
  <dcterms:modified xsi:type="dcterms:W3CDTF">2021-07-29T18:41:00Z</dcterms:modified>
</cp:coreProperties>
</file>